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5162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Направляемые для публикации статьи должны быть оформлены в соответствии с указанными требованиями.</w:t>
      </w:r>
    </w:p>
    <w:p w14:paraId="602ED59F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14:paraId="7FC6175D" w14:textId="4B6DA8A1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К публикации принимаются статьи на русском языке объемом не менее </w:t>
      </w:r>
      <w:r>
        <w:rPr>
          <w:rFonts w:ascii="Arial" w:eastAsia="Times New Roman" w:hAnsi="Arial" w:cs="Arial"/>
          <w:color w:val="313131"/>
          <w:sz w:val="27"/>
          <w:szCs w:val="27"/>
          <w:lang w:eastAsia="ru-RU"/>
        </w:rPr>
        <w:t>2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страниц</w:t>
      </w:r>
      <w:r w:rsidR="001223AE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в формате </w:t>
      </w:r>
      <w:r w:rsidR="001223AE">
        <w:rPr>
          <w:rFonts w:ascii="Arial" w:eastAsia="Times New Roman" w:hAnsi="Arial" w:cs="Arial"/>
          <w:color w:val="313131"/>
          <w:sz w:val="27"/>
          <w:szCs w:val="27"/>
          <w:lang w:val="en-US" w:eastAsia="ru-RU"/>
        </w:rPr>
        <w:t>Word</w:t>
      </w:r>
      <w:r w:rsidR="001223AE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 или </w:t>
      </w:r>
      <w:r w:rsidR="001223AE">
        <w:rPr>
          <w:rFonts w:ascii="Arial" w:eastAsia="Times New Roman" w:hAnsi="Arial" w:cs="Arial"/>
          <w:color w:val="313131"/>
          <w:sz w:val="27"/>
          <w:szCs w:val="27"/>
          <w:lang w:val="en-US" w:eastAsia="ru-RU"/>
        </w:rPr>
        <w:t>PDF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.</w:t>
      </w:r>
    </w:p>
    <w:p w14:paraId="6D7B4C7C" w14:textId="77777777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Оригинальность текста должна составлять не менее 70 % от объема статьи (для проверки используется сервис content-watch.ru).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br/>
      </w:r>
      <w:r w:rsidRPr="005E4B37">
        <w:rPr>
          <w:rFonts w:ascii="Arial" w:eastAsia="Times New Roman" w:hAnsi="Arial" w:cs="Arial"/>
          <w:i/>
          <w:iCs/>
          <w:color w:val="313131"/>
          <w:sz w:val="23"/>
          <w:szCs w:val="23"/>
          <w:bdr w:val="none" w:sz="0" w:space="0" w:color="auto" w:frame="1"/>
          <w:lang w:eastAsia="ru-RU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14:paraId="2E321B12" w14:textId="77777777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Для подготовки статьи используется редактор Microsoft Word с указанием следующих параметров:</w:t>
      </w:r>
    </w:p>
    <w:p w14:paraId="53455C47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формат листа: А4;</w:t>
      </w:r>
    </w:p>
    <w:p w14:paraId="26F1E85C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ориентация листа — книжная;</w:t>
      </w:r>
    </w:p>
    <w:p w14:paraId="296BDFB9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поля — 2 см;</w:t>
      </w:r>
    </w:p>
    <w:p w14:paraId="2A728EEE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шрифт </w:t>
      </w:r>
      <w:proofErr w:type="spellStart"/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TimesNewRoman</w:t>
      </w:r>
      <w:proofErr w:type="spellEnd"/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;</w:t>
      </w:r>
    </w:p>
    <w:p w14:paraId="07E20852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размер — 14 пунктов;</w:t>
      </w:r>
    </w:p>
    <w:p w14:paraId="0565ECB0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межстрочный интервал — 1,5;</w:t>
      </w:r>
    </w:p>
    <w:p w14:paraId="3235C693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выравнивание по ширине;</w:t>
      </w:r>
    </w:p>
    <w:p w14:paraId="540FB670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абзацный отступ — 1 см.</w:t>
      </w:r>
    </w:p>
    <w:p w14:paraId="79D6DA00" w14:textId="639076FA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</w:t>
      </w:r>
    </w:p>
    <w:p w14:paraId="427620BF" w14:textId="77777777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Ссылки в тексте на соответствующий источник из списка литературы оформляются в квадратных скобках, [1, с. 57].</w:t>
      </w:r>
    </w:p>
    <w:p w14:paraId="48D304D8" w14:textId="77777777" w:rsidR="005E4B37" w:rsidRP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После упоминания в статье иностранного агента необходимо указать (включён в реестр иностранных агентов). С перечнем иностранных агентов можно ознакомиться тут подробнее:</w:t>
      </w:r>
    </w:p>
    <w:p w14:paraId="626DBAEB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hyperlink r:id="rId5" w:tgtFrame="_blank" w:history="1"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Реестр иностранных средств массовой информации, выполняющих функции иностранного агента</w:t>
        </w:r>
      </w:hyperlink>
    </w:p>
    <w:p w14:paraId="26A8AB28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hyperlink r:id="rId6" w:tgtFrame="_blank" w:history="1"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Реестр НКО, выпол</w:t>
        </w:r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н</w:t>
        </w:r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яющих функции иностранного агента</w:t>
        </w:r>
      </w:hyperlink>
    </w:p>
    <w:p w14:paraId="2FBAD295" w14:textId="77777777" w:rsidR="005E4B37" w:rsidRPr="005E4B37" w:rsidRDefault="005E4B37" w:rsidP="005E4B37">
      <w:pPr>
        <w:numPr>
          <w:ilvl w:val="1"/>
          <w:numId w:val="1"/>
        </w:numPr>
        <w:spacing w:line="405" w:lineRule="atLeast"/>
        <w:ind w:left="24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hyperlink r:id="rId7" w:tgtFrame="_blank" w:history="1"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Реестр незарегистрированных общественных объединений, выполняющих функции иностранного агента</w:t>
        </w:r>
      </w:hyperlink>
    </w:p>
    <w:p w14:paraId="2D2D68AF" w14:textId="38314B82" w:rsidR="005E4B37" w:rsidRDefault="005E4B37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Упоминание террористических организаций запрещено. 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 перечнем террористических организаций можно ознакомиться </w:t>
      </w:r>
      <w:hyperlink r:id="rId8" w:tgtFrame="_blank" w:history="1"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т</w:t>
        </w:r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у</w:t>
        </w:r>
        <w:r w:rsidRPr="005E4B37">
          <w:rPr>
            <w:rFonts w:ascii="Arial" w:eastAsia="Times New Roman" w:hAnsi="Arial" w:cs="Arial"/>
            <w:color w:val="983820"/>
            <w:sz w:val="27"/>
            <w:szCs w:val="27"/>
            <w:u w:val="single"/>
            <w:lang w:eastAsia="ru-RU"/>
          </w:rPr>
          <w:t>т</w:t>
        </w:r>
      </w:hyperlink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.</w:t>
      </w:r>
    </w:p>
    <w:p w14:paraId="562A8946" w14:textId="0972EEED" w:rsidR="0043544D" w:rsidRDefault="0043544D" w:rsidP="005E4B37">
      <w:pPr>
        <w:numPr>
          <w:ilvl w:val="0"/>
          <w:numId w:val="1"/>
        </w:numPr>
        <w:spacing w:line="405" w:lineRule="atLeast"/>
        <w:ind w:left="1200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3131"/>
          <w:sz w:val="27"/>
          <w:szCs w:val="27"/>
          <w:lang w:eastAsia="ru-RU"/>
        </w:rPr>
        <w:t>Статьи не редактируются и не рецензируются. Ответственность за содержание статьи несет автор.</w:t>
      </w:r>
    </w:p>
    <w:p w14:paraId="1944BB83" w14:textId="77777777" w:rsidR="001223AE" w:rsidRPr="005E4B37" w:rsidRDefault="001223AE" w:rsidP="001223AE">
      <w:pPr>
        <w:spacing w:line="405" w:lineRule="atLeast"/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</w:p>
    <w:p w14:paraId="4215D126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14:paraId="5A0574E5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  <w:lang w:eastAsia="ru-RU"/>
        </w:rPr>
        <w:t>Статья должна содержать следующие элементы:</w:t>
      </w:r>
    </w:p>
    <w:p w14:paraId="1E626A15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</w:t>
      </w:r>
    </w:p>
    <w:p w14:paraId="408C68E4" w14:textId="0898DAD6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1) </w:t>
      </w:r>
      <w:r w:rsidRPr="005E4B37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  <w:lang w:eastAsia="ru-RU"/>
        </w:rPr>
        <w:t>Название статьи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 xml:space="preserve"> должно точно и однозначно характеризовать содержание статьи. </w:t>
      </w:r>
    </w:p>
    <w:p w14:paraId="660C1FF4" w14:textId="5E9E58AC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  <w:lang w:eastAsia="ru-RU"/>
        </w:rPr>
        <w:t>Название статьи должно быть набрано полужирным шрифтом и выравнено по центру. Обратите внимание, что в конце заголовка точка не ставится!</w:t>
      </w:r>
    </w:p>
    <w:p w14:paraId="7A32C06F" w14:textId="77777777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2) </w:t>
      </w:r>
      <w:r w:rsidRPr="005E4B37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  <w:lang w:eastAsia="ru-RU"/>
        </w:rPr>
        <w:t>Информация об авторе(-ах) статьи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с указанием фамилии, имени и отчества полностью, ученого звания, ученой степени, названия учебного заведения или научной организации (полностью), или должности и места работы, страны и города. Информация указывается для каждого автора отдельно и предоставляется в редакцию на русском и английском языках.</w:t>
      </w:r>
    </w:p>
    <w:p w14:paraId="030E37DD" w14:textId="3A80147A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 w:rsidRPr="005E4B37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  <w:lang w:eastAsia="ru-RU"/>
        </w:rPr>
        <w:t>ФИО автора(-</w:t>
      </w:r>
      <w:proofErr w:type="spellStart"/>
      <w:r w:rsidRPr="005E4B37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  <w:lang w:eastAsia="ru-RU"/>
        </w:rPr>
        <w:t>ов</w:t>
      </w:r>
      <w:proofErr w:type="spellEnd"/>
      <w:r w:rsidRPr="005E4B37">
        <w:rPr>
          <w:rFonts w:ascii="Arial" w:eastAsia="Times New Roman" w:hAnsi="Arial" w:cs="Arial"/>
          <w:i/>
          <w:iCs/>
          <w:color w:val="313131"/>
          <w:sz w:val="27"/>
          <w:szCs w:val="27"/>
          <w:bdr w:val="none" w:sz="0" w:space="0" w:color="auto" w:frame="1"/>
          <w:lang w:eastAsia="ru-RU"/>
        </w:rPr>
        <w:t>) должны быть набраны строчными буквами, полужирным шрифтом, курсивом. Остальные данные — с новой строки, строчными буквами, курсивом. Выравнивание — по левому краю.</w:t>
      </w:r>
    </w:p>
    <w:p w14:paraId="11921939" w14:textId="48D7F0AE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3131"/>
          <w:sz w:val="27"/>
          <w:szCs w:val="27"/>
          <w:lang w:eastAsia="ru-RU"/>
        </w:rPr>
        <w:t>3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) </w:t>
      </w:r>
      <w:r w:rsidRPr="005E4B37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  <w:lang w:eastAsia="ru-RU"/>
        </w:rPr>
        <w:t>Текст статьи</w:t>
      </w:r>
    </w:p>
    <w:p w14:paraId="2CDE4BEB" w14:textId="6E3320D9" w:rsidR="005E4B37" w:rsidRPr="005E4B37" w:rsidRDefault="005E4B37" w:rsidP="005E4B37">
      <w:pPr>
        <w:textAlignment w:val="baseline"/>
        <w:rPr>
          <w:rFonts w:ascii="Arial" w:eastAsia="Times New Roman" w:hAnsi="Arial" w:cs="Arial"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13131"/>
          <w:sz w:val="27"/>
          <w:szCs w:val="27"/>
          <w:lang w:eastAsia="ru-RU"/>
        </w:rPr>
        <w:t>4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) </w:t>
      </w:r>
      <w:r w:rsidRPr="005E4B37">
        <w:rPr>
          <w:rFonts w:ascii="Arial" w:eastAsia="Times New Roman" w:hAnsi="Arial" w:cs="Arial"/>
          <w:b/>
          <w:bCs/>
          <w:color w:val="313131"/>
          <w:sz w:val="27"/>
          <w:szCs w:val="27"/>
          <w:bdr w:val="none" w:sz="0" w:space="0" w:color="auto" w:frame="1"/>
          <w:lang w:eastAsia="ru-RU"/>
        </w:rPr>
        <w:t>Список литературы:</w:t>
      </w:r>
      <w:r w:rsidRPr="005E4B37">
        <w:rPr>
          <w:rFonts w:ascii="Arial" w:eastAsia="Times New Roman" w:hAnsi="Arial" w:cs="Arial"/>
          <w:color w:val="313131"/>
          <w:sz w:val="27"/>
          <w:szCs w:val="27"/>
          <w:lang w:eastAsia="ru-RU"/>
        </w:rPr>
        <w:t> указание источников, используемых автором при написании статьи. Оформляется в соответствии с ГОСТ Р 7.0.5 — 2008. Список литературы приводится в алфавитном порядке, со сквозной нумерацией.</w:t>
      </w:r>
    </w:p>
    <w:p w14:paraId="30F24CDB" w14:textId="77777777" w:rsidR="001E66DF" w:rsidRDefault="001E66DF"/>
    <w:sectPr w:rsidR="001E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5205"/>
    <w:multiLevelType w:val="multilevel"/>
    <w:tmpl w:val="94F8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25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37"/>
    <w:rsid w:val="001223AE"/>
    <w:rsid w:val="001E66DF"/>
    <w:rsid w:val="0043544D"/>
    <w:rsid w:val="005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72A11"/>
  <w15:chartTrackingRefBased/>
  <w15:docId w15:val="{A1FF4B42-8D0D-4E43-A76A-A3F15EE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B37"/>
    <w:rPr>
      <w:color w:val="0000FF"/>
      <w:u w:val="single"/>
    </w:rPr>
  </w:style>
  <w:style w:type="character" w:styleId="a4">
    <w:name w:val="Strong"/>
    <w:basedOn w:val="a0"/>
    <w:uiPriority w:val="22"/>
    <w:qFormat/>
    <w:rsid w:val="005E4B37"/>
    <w:rPr>
      <w:b/>
      <w:bCs/>
    </w:rPr>
  </w:style>
  <w:style w:type="character" w:styleId="a5">
    <w:name w:val="Emphasis"/>
    <w:basedOn w:val="a0"/>
    <w:uiPriority w:val="20"/>
    <w:qFormat/>
    <w:rsid w:val="005E4B37"/>
    <w:rPr>
      <w:i/>
      <w:iCs/>
    </w:rPr>
  </w:style>
  <w:style w:type="paragraph" w:customStyle="1" w:styleId="rtecenter">
    <w:name w:val="rtecenter"/>
    <w:basedOn w:val="a"/>
    <w:rsid w:val="005E4B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b.ru/fsb/npd/terr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gov.ru/ru/pages/reestr-nezaregistrirovannyh-obshestvennyh-obedinenij-vypolnyayushih-funkcii-inostrannogo-ag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ro.minjust.ru/NKOForeignAgent.aspx" TargetMode="External"/><Relationship Id="rId5" Type="http://schemas.openxmlformats.org/officeDocument/2006/relationships/hyperlink" Target="http://minjust.gov.ru/ru/documents/77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Смит</dc:creator>
  <cp:keywords/>
  <dc:description/>
  <cp:lastModifiedBy>Елена Смит</cp:lastModifiedBy>
  <cp:revision>2</cp:revision>
  <dcterms:created xsi:type="dcterms:W3CDTF">2022-05-06T19:22:00Z</dcterms:created>
  <dcterms:modified xsi:type="dcterms:W3CDTF">2022-05-06T19:31:00Z</dcterms:modified>
</cp:coreProperties>
</file>